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63" w:rsidRDefault="00D75763" w:rsidP="00D75763">
      <w:pPr>
        <w:spacing w:line="584" w:lineRule="exact"/>
        <w:jc w:val="left"/>
        <w:rPr>
          <w:rFonts w:ascii="黑体" w:eastAsia="黑体" w:hAnsi="黑体" w:hint="eastAsia"/>
          <w:kern w:val="0"/>
          <w:sz w:val="32"/>
          <w:szCs w:val="32"/>
        </w:rPr>
      </w:pPr>
      <w:r w:rsidRPr="009834A9"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D75763" w:rsidRPr="009834A9" w:rsidRDefault="00D75763" w:rsidP="00D75763">
      <w:pPr>
        <w:spacing w:line="584" w:lineRule="exact"/>
        <w:jc w:val="left"/>
        <w:rPr>
          <w:rFonts w:ascii="黑体" w:eastAsia="黑体" w:hAnsi="黑体" w:hint="eastAsia"/>
          <w:kern w:val="0"/>
          <w:sz w:val="32"/>
          <w:szCs w:val="32"/>
        </w:rPr>
      </w:pPr>
    </w:p>
    <w:p w:rsidR="00D75763" w:rsidRPr="009834A9" w:rsidRDefault="00D75763" w:rsidP="00D75763">
      <w:pPr>
        <w:autoSpaceDN w:val="0"/>
        <w:spacing w:line="584" w:lineRule="exact"/>
        <w:jc w:val="center"/>
        <w:rPr>
          <w:rFonts w:ascii="方正小标宋简体" w:eastAsia="方正小标宋简体" w:hAnsi="楷体_GB2312" w:cs="楷体_GB2312" w:hint="eastAsia"/>
          <w:bCs/>
          <w:color w:val="5B5B5B"/>
          <w:sz w:val="44"/>
          <w:szCs w:val="44"/>
        </w:rPr>
      </w:pPr>
      <w:r w:rsidRPr="009834A9">
        <w:rPr>
          <w:rFonts w:ascii="方正小标宋简体" w:eastAsia="方正小标宋简体" w:hAnsi="楷体_GB2312" w:cs="楷体_GB2312" w:hint="eastAsia"/>
          <w:bCs/>
          <w:color w:val="5B5B5B"/>
          <w:sz w:val="44"/>
          <w:szCs w:val="44"/>
        </w:rPr>
        <w:t>公务卡激活流程</w:t>
      </w:r>
    </w:p>
    <w:p w:rsidR="00D75763" w:rsidRDefault="00D75763" w:rsidP="00D75763">
      <w:pPr>
        <w:autoSpaceDN w:val="0"/>
        <w:spacing w:line="584" w:lineRule="exact"/>
        <w:rPr>
          <w:rFonts w:ascii="楷体_GB2312" w:eastAsia="楷体_GB2312" w:hAnsi="楷体_GB2312" w:cs="楷体_GB2312" w:hint="eastAsia"/>
          <w:color w:val="5B5B5B"/>
          <w:sz w:val="24"/>
          <w:szCs w:val="24"/>
        </w:rPr>
      </w:pPr>
    </w:p>
    <w:p w:rsidR="00D75763" w:rsidRPr="009834A9" w:rsidRDefault="00D75763" w:rsidP="00D75763">
      <w:pPr>
        <w:autoSpaceDN w:val="0"/>
        <w:spacing w:line="584" w:lineRule="exact"/>
        <w:ind w:firstLineChars="202" w:firstLine="646"/>
        <w:rPr>
          <w:rFonts w:ascii="仿宋" w:eastAsia="仿宋" w:hAnsi="仿宋" w:cs="楷体_GB2312" w:hint="eastAsia"/>
          <w:color w:val="5B5B5B"/>
          <w:sz w:val="32"/>
          <w:szCs w:val="32"/>
        </w:rPr>
      </w:pPr>
      <w:r w:rsidRPr="009834A9">
        <w:rPr>
          <w:rFonts w:ascii="仿宋" w:eastAsia="仿宋" w:hAnsi="仿宋" w:cs="楷体_GB2312" w:hint="eastAsia"/>
          <w:color w:val="5B5B5B"/>
          <w:sz w:val="32"/>
          <w:szCs w:val="32"/>
        </w:rPr>
        <w:t>提供4种开通信用卡的方式：</w:t>
      </w:r>
    </w:p>
    <w:p w:rsidR="00D75763" w:rsidRPr="009834A9" w:rsidRDefault="00D75763" w:rsidP="00D75763">
      <w:pPr>
        <w:numPr>
          <w:ilvl w:val="0"/>
          <w:numId w:val="1"/>
        </w:numPr>
        <w:autoSpaceDN w:val="0"/>
        <w:spacing w:line="584" w:lineRule="exact"/>
        <w:ind w:firstLineChars="202" w:firstLine="646"/>
        <w:rPr>
          <w:rFonts w:ascii="仿宋" w:eastAsia="仿宋" w:hAnsi="仿宋" w:cs="楷体_GB2312" w:hint="eastAsia"/>
          <w:color w:val="5B5B5B"/>
          <w:sz w:val="32"/>
          <w:szCs w:val="32"/>
        </w:rPr>
      </w:pPr>
      <w:r w:rsidRPr="009834A9">
        <w:rPr>
          <w:rFonts w:ascii="仿宋" w:eastAsia="仿宋" w:hAnsi="仿宋" w:cs="楷体_GB2312" w:hint="eastAsia"/>
          <w:color w:val="5B5B5B"/>
          <w:sz w:val="32"/>
          <w:szCs w:val="32"/>
        </w:rPr>
        <w:t>电话自助激活：请您使用申请卡片时</w:t>
      </w:r>
      <w:r w:rsidRPr="009834A9">
        <w:rPr>
          <w:rFonts w:ascii="仿宋" w:eastAsia="仿宋" w:hAnsi="仿宋" w:cs="楷体_GB2312" w:hint="eastAsia"/>
          <w:color w:val="FF0000"/>
          <w:sz w:val="32"/>
          <w:szCs w:val="32"/>
        </w:rPr>
        <w:t>预留电话或手机拨打信用卡客服热线</w:t>
      </w:r>
      <w:r w:rsidRPr="009834A9">
        <w:rPr>
          <w:rFonts w:ascii="仿宋" w:eastAsia="仿宋" w:hAnsi="仿宋" w:cs="楷体_GB2312" w:hint="eastAsia"/>
          <w:color w:val="5B5B5B"/>
          <w:sz w:val="32"/>
          <w:szCs w:val="32"/>
        </w:rPr>
        <w:t>，根据语音提示操作即可，目前仅支持身份证类型的账户自助激活。</w:t>
      </w:r>
    </w:p>
    <w:p w:rsidR="00D75763" w:rsidRPr="009834A9" w:rsidRDefault="00D75763" w:rsidP="00D75763">
      <w:pPr>
        <w:autoSpaceDN w:val="0"/>
        <w:spacing w:line="584" w:lineRule="exact"/>
        <w:ind w:firstLineChars="202" w:firstLine="646"/>
        <w:rPr>
          <w:rFonts w:ascii="仿宋" w:eastAsia="仿宋" w:hAnsi="仿宋" w:cs="楷体_GB2312" w:hint="eastAsia"/>
          <w:color w:val="5B5B5B"/>
          <w:sz w:val="32"/>
          <w:szCs w:val="32"/>
        </w:rPr>
      </w:pPr>
      <w:r w:rsidRPr="009834A9">
        <w:rPr>
          <w:rFonts w:ascii="仿宋" w:eastAsia="仿宋" w:hAnsi="仿宋" w:cs="楷体_GB2312" w:hint="eastAsia"/>
          <w:color w:val="5B5B5B"/>
          <w:sz w:val="32"/>
          <w:szCs w:val="32"/>
        </w:rPr>
        <w:t>拔打电话61195599→输入卡号→1 （激活及密码设置）→身份证号→卡片有效期→卡片</w:t>
      </w:r>
      <w:bookmarkStart w:id="0" w:name="_GoBack"/>
      <w:bookmarkEnd w:id="0"/>
      <w:r w:rsidRPr="009834A9">
        <w:rPr>
          <w:rFonts w:ascii="仿宋" w:eastAsia="仿宋" w:hAnsi="仿宋" w:cs="楷体_GB2312" w:hint="eastAsia"/>
          <w:color w:val="5B5B5B"/>
          <w:sz w:val="32"/>
          <w:szCs w:val="32"/>
        </w:rPr>
        <w:t>背面</w:t>
      </w:r>
      <w:proofErr w:type="gramStart"/>
      <w:r w:rsidRPr="009834A9">
        <w:rPr>
          <w:rFonts w:ascii="仿宋" w:eastAsia="仿宋" w:hAnsi="仿宋" w:cs="楷体_GB2312" w:hint="eastAsia"/>
          <w:color w:val="5B5B5B"/>
          <w:sz w:val="32"/>
          <w:szCs w:val="32"/>
        </w:rPr>
        <w:t>签名栏末三</w:t>
      </w:r>
      <w:proofErr w:type="gramEnd"/>
      <w:r w:rsidRPr="009834A9">
        <w:rPr>
          <w:rFonts w:ascii="仿宋" w:eastAsia="仿宋" w:hAnsi="仿宋" w:cs="楷体_GB2312" w:hint="eastAsia"/>
          <w:color w:val="5B5B5B"/>
          <w:sz w:val="32"/>
          <w:szCs w:val="32"/>
        </w:rPr>
        <w:t>位数→设置交易密码，选择</w:t>
      </w:r>
      <w:proofErr w:type="gramStart"/>
      <w:r w:rsidRPr="009834A9">
        <w:rPr>
          <w:rFonts w:ascii="仿宋" w:eastAsia="仿宋" w:hAnsi="仿宋" w:cs="楷体_GB2312" w:hint="eastAsia"/>
          <w:color w:val="5B5B5B"/>
          <w:sz w:val="32"/>
          <w:szCs w:val="32"/>
        </w:rPr>
        <w:t>凭密消费</w:t>
      </w:r>
      <w:proofErr w:type="gramEnd"/>
      <w:r w:rsidRPr="009834A9">
        <w:rPr>
          <w:rFonts w:ascii="仿宋" w:eastAsia="仿宋" w:hAnsi="仿宋" w:cs="楷体_GB2312" w:hint="eastAsia"/>
          <w:color w:val="5B5B5B"/>
          <w:sz w:val="32"/>
          <w:szCs w:val="32"/>
        </w:rPr>
        <w:t>方式，设置查询密码。</w:t>
      </w:r>
    </w:p>
    <w:p w:rsidR="00D75763" w:rsidRPr="009834A9" w:rsidRDefault="00D75763" w:rsidP="00D75763">
      <w:pPr>
        <w:numPr>
          <w:ilvl w:val="0"/>
          <w:numId w:val="1"/>
        </w:numPr>
        <w:autoSpaceDN w:val="0"/>
        <w:spacing w:line="584" w:lineRule="exact"/>
        <w:ind w:firstLineChars="202" w:firstLine="646"/>
        <w:rPr>
          <w:rFonts w:ascii="仿宋" w:eastAsia="仿宋" w:hAnsi="仿宋" w:cs="楷体_GB2312" w:hint="eastAsia"/>
          <w:color w:val="5B5B5B"/>
          <w:sz w:val="32"/>
          <w:szCs w:val="32"/>
        </w:rPr>
      </w:pPr>
      <w:r w:rsidRPr="009834A9">
        <w:rPr>
          <w:rFonts w:ascii="仿宋" w:eastAsia="仿宋" w:hAnsi="仿宋" w:cs="楷体_GB2312" w:hint="eastAsia"/>
          <w:color w:val="5B5B5B"/>
          <w:sz w:val="32"/>
          <w:szCs w:val="32"/>
        </w:rPr>
        <w:t>电话人工激活：请您本人致电信用卡客服热线，转人工服务，通过信息核实后即可激活卡片。</w:t>
      </w:r>
    </w:p>
    <w:p w:rsidR="00D75763" w:rsidRPr="009834A9" w:rsidRDefault="00D75763" w:rsidP="00D75763">
      <w:pPr>
        <w:numPr>
          <w:ilvl w:val="0"/>
          <w:numId w:val="1"/>
        </w:numPr>
        <w:autoSpaceDN w:val="0"/>
        <w:spacing w:line="584" w:lineRule="exact"/>
        <w:ind w:firstLineChars="202" w:firstLine="646"/>
        <w:rPr>
          <w:rFonts w:ascii="仿宋" w:eastAsia="仿宋" w:hAnsi="仿宋" w:cs="楷体_GB2312" w:hint="eastAsia"/>
          <w:color w:val="5B5B5B"/>
          <w:sz w:val="32"/>
          <w:szCs w:val="32"/>
        </w:rPr>
      </w:pPr>
      <w:proofErr w:type="gramStart"/>
      <w:r w:rsidRPr="009834A9">
        <w:rPr>
          <w:rFonts w:ascii="仿宋" w:eastAsia="仿宋" w:hAnsi="仿宋" w:cs="楷体_GB2312" w:hint="eastAsia"/>
          <w:color w:val="5B5B5B"/>
          <w:sz w:val="32"/>
          <w:szCs w:val="32"/>
        </w:rPr>
        <w:t>网银激活</w:t>
      </w:r>
      <w:proofErr w:type="gramEnd"/>
      <w:r w:rsidRPr="009834A9">
        <w:rPr>
          <w:rFonts w:ascii="仿宋" w:eastAsia="仿宋" w:hAnsi="仿宋" w:cs="楷体_GB2312" w:hint="eastAsia"/>
          <w:color w:val="5B5B5B"/>
          <w:sz w:val="32"/>
          <w:szCs w:val="32"/>
        </w:rPr>
        <w:t>:</w:t>
      </w:r>
      <w:proofErr w:type="gramStart"/>
      <w:r w:rsidRPr="009834A9">
        <w:rPr>
          <w:rFonts w:ascii="仿宋" w:eastAsia="仿宋" w:hAnsi="仿宋" w:cs="楷体_GB2312" w:hint="eastAsia"/>
          <w:color w:val="5B5B5B"/>
          <w:sz w:val="32"/>
          <w:szCs w:val="32"/>
        </w:rPr>
        <w:t>网银注册</w:t>
      </w:r>
      <w:proofErr w:type="gramEnd"/>
      <w:r w:rsidRPr="009834A9">
        <w:rPr>
          <w:rFonts w:ascii="仿宋" w:eastAsia="仿宋" w:hAnsi="仿宋" w:cs="楷体_GB2312" w:hint="eastAsia"/>
          <w:color w:val="5B5B5B"/>
          <w:sz w:val="32"/>
          <w:szCs w:val="32"/>
        </w:rPr>
        <w:t>用户可激活您本人的卡片。</w:t>
      </w:r>
    </w:p>
    <w:p w:rsidR="00D75763" w:rsidRPr="009834A9" w:rsidRDefault="00D75763" w:rsidP="00D75763">
      <w:pPr>
        <w:numPr>
          <w:ilvl w:val="0"/>
          <w:numId w:val="1"/>
        </w:numPr>
        <w:autoSpaceDN w:val="0"/>
        <w:spacing w:line="584" w:lineRule="exact"/>
        <w:ind w:firstLineChars="202" w:firstLine="646"/>
        <w:rPr>
          <w:rFonts w:ascii="仿宋" w:eastAsia="仿宋" w:hAnsi="仿宋" w:cs="楷体_GB2312" w:hint="eastAsia"/>
          <w:color w:val="5B5B5B"/>
          <w:sz w:val="32"/>
          <w:szCs w:val="32"/>
        </w:rPr>
      </w:pPr>
      <w:r w:rsidRPr="009834A9">
        <w:rPr>
          <w:rFonts w:ascii="仿宋" w:eastAsia="仿宋" w:hAnsi="仿宋" w:cs="楷体_GB2312" w:hint="eastAsia"/>
          <w:color w:val="5B5B5B"/>
          <w:sz w:val="32"/>
          <w:szCs w:val="32"/>
        </w:rPr>
        <w:t>柜台激活:持卡人本人带着卡片及申请时使用的证件至网点激活。</w:t>
      </w:r>
    </w:p>
    <w:p w:rsidR="00D75763" w:rsidRDefault="00D75763" w:rsidP="00D75763">
      <w:pPr>
        <w:autoSpaceDN w:val="0"/>
        <w:spacing w:line="584" w:lineRule="exact"/>
        <w:rPr>
          <w:rFonts w:ascii="楷体_GB2312" w:eastAsia="楷体_GB2312" w:hAnsi="楷体_GB2312" w:cs="楷体_GB2312" w:hint="eastAsia"/>
          <w:color w:val="5B5B5B"/>
          <w:sz w:val="28"/>
          <w:szCs w:val="28"/>
        </w:rPr>
      </w:pPr>
    </w:p>
    <w:p w:rsidR="00D75763" w:rsidRDefault="00D75763" w:rsidP="00D75763">
      <w:pPr>
        <w:autoSpaceDN w:val="0"/>
        <w:spacing w:line="584" w:lineRule="exact"/>
        <w:rPr>
          <w:rFonts w:ascii="楷体_GB2312" w:eastAsia="楷体_GB2312" w:hAnsi="楷体_GB2312" w:cs="楷体_GB2312" w:hint="eastAsia"/>
          <w:color w:val="5B5B5B"/>
          <w:sz w:val="28"/>
          <w:szCs w:val="28"/>
        </w:rPr>
      </w:pPr>
    </w:p>
    <w:p w:rsidR="00D75763" w:rsidRDefault="00D75763" w:rsidP="00D75763">
      <w:pPr>
        <w:autoSpaceDN w:val="0"/>
        <w:spacing w:line="584" w:lineRule="exact"/>
        <w:rPr>
          <w:rFonts w:ascii="楷体_GB2312" w:eastAsia="楷体_GB2312" w:hAnsi="楷体_GB2312" w:cs="楷体_GB2312" w:hint="eastAsia"/>
          <w:color w:val="5B5B5B"/>
          <w:sz w:val="28"/>
          <w:szCs w:val="28"/>
        </w:rPr>
      </w:pPr>
    </w:p>
    <w:p w:rsidR="00D75763" w:rsidRDefault="00D75763" w:rsidP="00D75763">
      <w:pPr>
        <w:autoSpaceDN w:val="0"/>
        <w:spacing w:line="584" w:lineRule="exact"/>
        <w:rPr>
          <w:rFonts w:ascii="楷体_GB2312" w:eastAsia="楷体_GB2312" w:hAnsi="楷体_GB2312" w:cs="楷体_GB2312" w:hint="eastAsia"/>
          <w:color w:val="5B5B5B"/>
          <w:sz w:val="28"/>
          <w:szCs w:val="28"/>
        </w:rPr>
      </w:pPr>
    </w:p>
    <w:p w:rsidR="00D75763" w:rsidRDefault="00D75763" w:rsidP="00D75763">
      <w:pPr>
        <w:autoSpaceDN w:val="0"/>
        <w:spacing w:line="584" w:lineRule="exact"/>
        <w:rPr>
          <w:rFonts w:ascii="楷体_GB2312" w:eastAsia="楷体_GB2312" w:hAnsi="楷体_GB2312" w:cs="楷体_GB2312" w:hint="eastAsia"/>
          <w:color w:val="5B5B5B"/>
          <w:sz w:val="28"/>
          <w:szCs w:val="28"/>
        </w:rPr>
      </w:pPr>
    </w:p>
    <w:p w:rsidR="00D75763" w:rsidRDefault="00D75763" w:rsidP="00D75763">
      <w:pPr>
        <w:autoSpaceDN w:val="0"/>
        <w:spacing w:line="584" w:lineRule="exact"/>
        <w:rPr>
          <w:rFonts w:ascii="楷体_GB2312" w:eastAsia="楷体_GB2312" w:hAnsi="楷体_GB2312" w:cs="楷体_GB2312" w:hint="eastAsia"/>
          <w:color w:val="5B5B5B"/>
          <w:sz w:val="28"/>
          <w:szCs w:val="28"/>
        </w:rPr>
      </w:pPr>
    </w:p>
    <w:p w:rsidR="002B0994" w:rsidRPr="00D75763" w:rsidRDefault="002B0994"/>
    <w:sectPr w:rsidR="002B0994" w:rsidRPr="00D75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63"/>
    <w:rsid w:val="00000AA9"/>
    <w:rsid w:val="00084625"/>
    <w:rsid w:val="000B2AC9"/>
    <w:rsid w:val="000D5B9B"/>
    <w:rsid w:val="00126406"/>
    <w:rsid w:val="001F18B5"/>
    <w:rsid w:val="002730B3"/>
    <w:rsid w:val="002B0994"/>
    <w:rsid w:val="002F1AEA"/>
    <w:rsid w:val="00304015"/>
    <w:rsid w:val="00382D38"/>
    <w:rsid w:val="003B404C"/>
    <w:rsid w:val="004804CC"/>
    <w:rsid w:val="00496C05"/>
    <w:rsid w:val="00610621"/>
    <w:rsid w:val="0062731D"/>
    <w:rsid w:val="008609FF"/>
    <w:rsid w:val="008B52FC"/>
    <w:rsid w:val="008F7348"/>
    <w:rsid w:val="009723DD"/>
    <w:rsid w:val="009968AC"/>
    <w:rsid w:val="00996EFF"/>
    <w:rsid w:val="009C416A"/>
    <w:rsid w:val="009D3C12"/>
    <w:rsid w:val="00A22F35"/>
    <w:rsid w:val="00AE71D2"/>
    <w:rsid w:val="00B41D23"/>
    <w:rsid w:val="00B97A6C"/>
    <w:rsid w:val="00BB3280"/>
    <w:rsid w:val="00BC208F"/>
    <w:rsid w:val="00C13540"/>
    <w:rsid w:val="00C7693C"/>
    <w:rsid w:val="00CC015F"/>
    <w:rsid w:val="00D45AF8"/>
    <w:rsid w:val="00D67BB8"/>
    <w:rsid w:val="00D75763"/>
    <w:rsid w:val="00D818E6"/>
    <w:rsid w:val="00DA268B"/>
    <w:rsid w:val="00DB0BE4"/>
    <w:rsid w:val="00DB30CC"/>
    <w:rsid w:val="00DE6E96"/>
    <w:rsid w:val="00E2407E"/>
    <w:rsid w:val="00E500DA"/>
    <w:rsid w:val="00E51BED"/>
    <w:rsid w:val="00E56C37"/>
    <w:rsid w:val="00E66674"/>
    <w:rsid w:val="00F361D0"/>
    <w:rsid w:val="00F408CE"/>
    <w:rsid w:val="00FC1E42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王丽莉</dc:creator>
  <cp:lastModifiedBy>王丽莉</cp:lastModifiedBy>
  <cp:revision>1</cp:revision>
  <dcterms:created xsi:type="dcterms:W3CDTF">2015-12-24T01:17:00Z</dcterms:created>
  <dcterms:modified xsi:type="dcterms:W3CDTF">2015-12-24T02:38:00Z</dcterms:modified>
</cp:coreProperties>
</file>