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8D" w:rsidRPr="009A0700" w:rsidRDefault="00763F5F">
      <w:pPr>
        <w:pStyle w:val="2"/>
        <w:jc w:val="center"/>
        <w:rPr>
          <w:sz w:val="30"/>
          <w:szCs w:val="30"/>
        </w:rPr>
      </w:pPr>
      <w:r w:rsidRPr="009A0700">
        <w:rPr>
          <w:rFonts w:hint="eastAsia"/>
          <w:sz w:val="30"/>
          <w:szCs w:val="30"/>
        </w:rPr>
        <w:t>台湾中山大学管理学院20</w:t>
      </w:r>
      <w:r w:rsidR="009C4829" w:rsidRPr="009A0700">
        <w:rPr>
          <w:sz w:val="30"/>
          <w:szCs w:val="30"/>
        </w:rPr>
        <w:t>20</w:t>
      </w:r>
      <w:r w:rsidRPr="009A0700">
        <w:rPr>
          <w:rFonts w:hint="eastAsia"/>
          <w:sz w:val="30"/>
          <w:szCs w:val="30"/>
        </w:rPr>
        <w:t>年</w:t>
      </w:r>
      <w:r w:rsidR="009C4829" w:rsidRPr="009A0700">
        <w:rPr>
          <w:rFonts w:hint="eastAsia"/>
          <w:sz w:val="30"/>
          <w:szCs w:val="30"/>
        </w:rPr>
        <w:t>春</w:t>
      </w:r>
      <w:r w:rsidRPr="009A0700">
        <w:rPr>
          <w:rFonts w:hint="eastAsia"/>
          <w:sz w:val="30"/>
          <w:szCs w:val="30"/>
        </w:rPr>
        <w:t>季学期院际交换</w:t>
      </w:r>
      <w:proofErr w:type="gramStart"/>
      <w:r w:rsidRPr="009A0700">
        <w:rPr>
          <w:rFonts w:hint="eastAsia"/>
          <w:sz w:val="30"/>
          <w:szCs w:val="30"/>
        </w:rPr>
        <w:t>生项目</w:t>
      </w:r>
      <w:proofErr w:type="gramEnd"/>
      <w:r w:rsidRPr="009A0700">
        <w:rPr>
          <w:rFonts w:hint="eastAsia"/>
          <w:sz w:val="30"/>
          <w:szCs w:val="30"/>
        </w:rPr>
        <w:t>信息</w:t>
      </w:r>
    </w:p>
    <w:p w:rsidR="0091108D" w:rsidRDefault="0091108D">
      <w:pPr>
        <w:pStyle w:val="HTML"/>
        <w:spacing w:line="360" w:lineRule="auto"/>
        <w:ind w:firstLineChars="200" w:firstLine="480"/>
      </w:pPr>
    </w:p>
    <w:p w:rsidR="0091108D" w:rsidRDefault="00763F5F" w:rsidP="0049133E">
      <w:pPr>
        <w:pStyle w:val="HTML"/>
        <w:spacing w:line="360" w:lineRule="auto"/>
      </w:pPr>
      <w:r>
        <w:rPr>
          <w:rFonts w:hint="eastAsia"/>
        </w:rPr>
        <w:t>同济大学经济与管理学院和台湾中山大学管理学院经过多年的交流合作，于2016年开始首批院</w:t>
      </w:r>
      <w:proofErr w:type="gramStart"/>
      <w:r>
        <w:rPr>
          <w:rFonts w:hint="eastAsia"/>
        </w:rPr>
        <w:t>际本硕博项目</w:t>
      </w:r>
      <w:proofErr w:type="gramEnd"/>
      <w:r>
        <w:rPr>
          <w:rFonts w:hint="eastAsia"/>
        </w:rPr>
        <w:t>交换生的申请。现发布20</w:t>
      </w:r>
      <w:r w:rsidR="00BE7CBB">
        <w:t>20</w:t>
      </w:r>
      <w:r>
        <w:rPr>
          <w:rFonts w:hint="eastAsia"/>
        </w:rPr>
        <w:t>年</w:t>
      </w:r>
      <w:r w:rsidR="00BE7CBB">
        <w:rPr>
          <w:rFonts w:hint="eastAsia"/>
        </w:rPr>
        <w:t>春</w:t>
      </w:r>
      <w:r>
        <w:rPr>
          <w:rFonts w:hint="eastAsia"/>
        </w:rPr>
        <w:t>季学期的院际交换生申请，具体信息如下：</w:t>
      </w:r>
    </w:p>
    <w:p w:rsidR="0091108D" w:rsidRDefault="00763F5F" w:rsidP="00C50225">
      <w:pPr>
        <w:pStyle w:val="a9"/>
        <w:spacing w:line="276" w:lineRule="auto"/>
      </w:pPr>
      <w:r>
        <w:rPr>
          <w:rStyle w:val="aa"/>
          <w:rFonts w:hint="eastAsia"/>
        </w:rPr>
        <w:t>1. 名额</w:t>
      </w:r>
      <w:r w:rsidRPr="00E93320">
        <w:rPr>
          <w:rStyle w:val="aa"/>
          <w:rFonts w:hint="eastAsia"/>
        </w:rPr>
        <w:t>：本科生</w:t>
      </w:r>
      <w:r w:rsidR="00052ABD" w:rsidRPr="00E93320">
        <w:rPr>
          <w:rStyle w:val="aa"/>
        </w:rPr>
        <w:t>3</w:t>
      </w:r>
      <w:r w:rsidRPr="00E93320">
        <w:rPr>
          <w:rStyle w:val="aa"/>
          <w:rFonts w:hint="eastAsia"/>
        </w:rPr>
        <w:t>名，硕士生</w:t>
      </w:r>
      <w:r w:rsidR="00DE2414" w:rsidRPr="00E93320">
        <w:rPr>
          <w:rStyle w:val="aa"/>
        </w:rPr>
        <w:t>2</w:t>
      </w:r>
      <w:r w:rsidRPr="00E93320">
        <w:rPr>
          <w:rStyle w:val="aa"/>
          <w:rFonts w:hint="eastAsia"/>
        </w:rPr>
        <w:t>名。</w:t>
      </w:r>
    </w:p>
    <w:p w:rsidR="0091108D" w:rsidRDefault="00763F5F" w:rsidP="00C50225">
      <w:pPr>
        <w:pStyle w:val="a9"/>
        <w:spacing w:line="276" w:lineRule="auto"/>
      </w:pPr>
      <w:r>
        <w:rPr>
          <w:rStyle w:val="aa"/>
          <w:rFonts w:hint="eastAsia"/>
        </w:rPr>
        <w:t>2. 学期期限：20</w:t>
      </w:r>
      <w:r w:rsidR="006A17A0">
        <w:rPr>
          <w:rStyle w:val="aa"/>
        </w:rPr>
        <w:t>20</w:t>
      </w:r>
      <w:r>
        <w:rPr>
          <w:rStyle w:val="aa"/>
          <w:rFonts w:hint="eastAsia"/>
        </w:rPr>
        <w:t>年</w:t>
      </w:r>
      <w:r w:rsidR="006A17A0">
        <w:rPr>
          <w:rStyle w:val="aa"/>
          <w:rFonts w:hint="eastAsia"/>
        </w:rPr>
        <w:t>春</w:t>
      </w:r>
      <w:r>
        <w:rPr>
          <w:rStyle w:val="aa"/>
          <w:rFonts w:hint="eastAsia"/>
        </w:rPr>
        <w:t>季一个学期。</w:t>
      </w:r>
    </w:p>
    <w:p w:rsidR="0091108D" w:rsidRDefault="00763F5F" w:rsidP="00C50225">
      <w:pPr>
        <w:pStyle w:val="a9"/>
        <w:spacing w:line="276" w:lineRule="auto"/>
      </w:pPr>
      <w:r>
        <w:rPr>
          <w:rStyle w:val="aa"/>
          <w:rFonts w:hint="eastAsia"/>
        </w:rPr>
        <w:t>3. 费用：免学费，生活费、住宿费、旅费、保险费、通行证费等其他个人支出等自理。</w:t>
      </w:r>
    </w:p>
    <w:p w:rsidR="0091108D" w:rsidRDefault="00763F5F" w:rsidP="00C50225">
      <w:pPr>
        <w:pStyle w:val="a9"/>
        <w:spacing w:line="276" w:lineRule="auto"/>
        <w:rPr>
          <w:rStyle w:val="aa"/>
        </w:rPr>
      </w:pPr>
      <w:r>
        <w:rPr>
          <w:rStyle w:val="aa"/>
          <w:rFonts w:hint="eastAsia"/>
        </w:rPr>
        <w:t>4. 专业：学生专业不限。</w:t>
      </w:r>
    </w:p>
    <w:p w:rsidR="0091108D" w:rsidRDefault="00763F5F" w:rsidP="00C50225">
      <w:pPr>
        <w:pStyle w:val="a9"/>
        <w:spacing w:line="276" w:lineRule="auto"/>
        <w:rPr>
          <w:rStyle w:val="aa"/>
        </w:rPr>
      </w:pPr>
      <w:r>
        <w:rPr>
          <w:rStyle w:val="aa"/>
          <w:rFonts w:hint="eastAsia"/>
        </w:rPr>
        <w:t>5. 年级：本科生限201</w:t>
      </w:r>
      <w:r w:rsidR="00F73746">
        <w:rPr>
          <w:rStyle w:val="aa"/>
        </w:rPr>
        <w:t>7</w:t>
      </w:r>
      <w:r>
        <w:rPr>
          <w:rStyle w:val="aa"/>
          <w:rFonts w:hint="eastAsia"/>
        </w:rPr>
        <w:t>，201</w:t>
      </w:r>
      <w:r w:rsidR="00F73746">
        <w:rPr>
          <w:rStyle w:val="aa"/>
        </w:rPr>
        <w:t>8</w:t>
      </w:r>
      <w:r>
        <w:rPr>
          <w:rStyle w:val="aa"/>
          <w:rFonts w:hint="eastAsia"/>
        </w:rPr>
        <w:t>级；硕</w:t>
      </w:r>
      <w:r w:rsidR="00210C4F">
        <w:rPr>
          <w:rStyle w:val="aa"/>
          <w:rFonts w:hint="eastAsia"/>
        </w:rPr>
        <w:t>博</w:t>
      </w:r>
      <w:r>
        <w:rPr>
          <w:rStyle w:val="aa"/>
          <w:rFonts w:hint="eastAsia"/>
        </w:rPr>
        <w:t>生年级不限，但申请前都必须征得导师同意；具体交换期间的要求按学院规定执行。</w:t>
      </w:r>
    </w:p>
    <w:p w:rsidR="0091108D" w:rsidRPr="006E6E7C" w:rsidRDefault="00763F5F" w:rsidP="00C50225">
      <w:pPr>
        <w:pStyle w:val="a9"/>
        <w:spacing w:line="276" w:lineRule="auto"/>
        <w:jc w:val="both"/>
        <w:rPr>
          <w:rStyle w:val="aa"/>
          <w:color w:val="FF0000"/>
        </w:rPr>
      </w:pPr>
      <w:r>
        <w:rPr>
          <w:rStyle w:val="aa"/>
          <w:rFonts w:hint="eastAsia"/>
        </w:rPr>
        <w:t>6. 申请报名截止日期：</w:t>
      </w:r>
      <w:r w:rsidR="00052ABD" w:rsidRPr="007317D7">
        <w:rPr>
          <w:rStyle w:val="aa"/>
          <w:color w:val="000000" w:themeColor="text1"/>
          <w:u w:val="single"/>
        </w:rPr>
        <w:t>10</w:t>
      </w:r>
      <w:r w:rsidRPr="007317D7">
        <w:rPr>
          <w:rStyle w:val="aa"/>
          <w:rFonts w:hint="eastAsia"/>
          <w:color w:val="000000" w:themeColor="text1"/>
          <w:u w:val="single"/>
        </w:rPr>
        <w:t>月</w:t>
      </w:r>
      <w:r w:rsidR="00052ABD" w:rsidRPr="007317D7">
        <w:rPr>
          <w:rStyle w:val="aa"/>
          <w:color w:val="000000" w:themeColor="text1"/>
          <w:u w:val="single"/>
        </w:rPr>
        <w:t>21</w:t>
      </w:r>
      <w:r w:rsidRPr="007317D7">
        <w:rPr>
          <w:rStyle w:val="aa"/>
          <w:rFonts w:hint="eastAsia"/>
          <w:color w:val="000000" w:themeColor="text1"/>
          <w:u w:val="single"/>
        </w:rPr>
        <w:t>日（</w:t>
      </w:r>
      <w:r w:rsidR="00DE2414" w:rsidRPr="007317D7">
        <w:rPr>
          <w:rStyle w:val="aa"/>
          <w:rFonts w:hint="eastAsia"/>
          <w:color w:val="000000" w:themeColor="text1"/>
          <w:u w:val="single"/>
        </w:rPr>
        <w:t>周</w:t>
      </w:r>
      <w:r w:rsidR="000756FA" w:rsidRPr="007317D7">
        <w:rPr>
          <w:rStyle w:val="aa"/>
          <w:rFonts w:hint="eastAsia"/>
          <w:color w:val="000000" w:themeColor="text1"/>
          <w:u w:val="single"/>
        </w:rPr>
        <w:t>一</w:t>
      </w:r>
      <w:r w:rsidRPr="007317D7">
        <w:rPr>
          <w:rStyle w:val="aa"/>
          <w:rFonts w:hint="eastAsia"/>
          <w:color w:val="000000" w:themeColor="text1"/>
          <w:u w:val="single"/>
        </w:rPr>
        <w:t>）上午10:00</w:t>
      </w:r>
      <w:r w:rsidRPr="007317D7">
        <w:rPr>
          <w:rStyle w:val="aa"/>
          <w:rFonts w:hint="eastAsia"/>
          <w:color w:val="000000" w:themeColor="text1"/>
        </w:rPr>
        <w:t>。</w:t>
      </w:r>
    </w:p>
    <w:p w:rsidR="0091108D" w:rsidRDefault="00763F5F" w:rsidP="00C50225">
      <w:pPr>
        <w:pStyle w:val="a9"/>
        <w:spacing w:line="276" w:lineRule="auto"/>
        <w:jc w:val="both"/>
        <w:rPr>
          <w:rStyle w:val="aa"/>
        </w:rPr>
      </w:pPr>
      <w:r>
        <w:rPr>
          <w:rStyle w:val="aa"/>
          <w:rFonts w:hint="eastAsia"/>
        </w:rPr>
        <w:t>7. 申请步骤：学生申请 → 材料筛选→ 公示 → 准备交换材料。</w:t>
      </w:r>
    </w:p>
    <w:p w:rsidR="0091108D" w:rsidRDefault="00763F5F" w:rsidP="00C50225">
      <w:pPr>
        <w:pStyle w:val="a9"/>
        <w:spacing w:line="276" w:lineRule="auto"/>
        <w:rPr>
          <w:rStyle w:val="aa"/>
          <w:b w:val="0"/>
          <w:bCs w:val="0"/>
        </w:rPr>
      </w:pPr>
      <w:r>
        <w:rPr>
          <w:rFonts w:hint="eastAsia"/>
        </w:rPr>
        <w:t>1</w:t>
      </w:r>
      <w:r>
        <w:rPr>
          <w:rStyle w:val="aa"/>
          <w:rFonts w:hint="eastAsia"/>
          <w:b w:val="0"/>
          <w:bCs w:val="0"/>
        </w:rPr>
        <w:t>）预报</w:t>
      </w:r>
      <w:proofErr w:type="gramStart"/>
      <w:r>
        <w:rPr>
          <w:rStyle w:val="aa"/>
          <w:rFonts w:hint="eastAsia"/>
          <w:b w:val="0"/>
          <w:bCs w:val="0"/>
        </w:rPr>
        <w:t>名阶段</w:t>
      </w:r>
      <w:proofErr w:type="gramEnd"/>
      <w:r>
        <w:rPr>
          <w:rStyle w:val="aa"/>
          <w:rFonts w:hint="eastAsia"/>
          <w:b w:val="0"/>
          <w:bCs w:val="0"/>
        </w:rPr>
        <w:t xml:space="preserve">准备申请材料： </w:t>
      </w:r>
    </w:p>
    <w:p w:rsidR="0091108D" w:rsidRDefault="00763F5F" w:rsidP="00C50225">
      <w:pPr>
        <w:pStyle w:val="a9"/>
        <w:spacing w:line="276" w:lineRule="auto"/>
        <w:rPr>
          <w:rStyle w:val="aa"/>
          <w:b w:val="0"/>
          <w:bCs w:val="0"/>
        </w:rPr>
      </w:pPr>
      <w:r>
        <w:rPr>
          <w:rStyle w:val="aa"/>
          <w:rFonts w:hint="eastAsia"/>
          <w:b w:val="0"/>
          <w:bCs w:val="0"/>
        </w:rPr>
        <w:t xml:space="preserve">-- </w:t>
      </w:r>
      <w:hyperlink r:id="rId8" w:tgtFrame="_blank" w:history="1">
        <w:r>
          <w:rPr>
            <w:rStyle w:val="aa"/>
            <w:rFonts w:hint="eastAsia"/>
            <w:b w:val="0"/>
            <w:bCs w:val="0"/>
          </w:rPr>
          <w:t>同济大学</w:t>
        </w:r>
        <w:r w:rsidR="00210C4F">
          <w:rPr>
            <w:rStyle w:val="aa"/>
            <w:rFonts w:hint="eastAsia"/>
            <w:b w:val="0"/>
            <w:bCs w:val="0"/>
          </w:rPr>
          <w:t>院际</w:t>
        </w:r>
        <w:r>
          <w:rPr>
            <w:rStyle w:val="aa"/>
            <w:rFonts w:hint="eastAsia"/>
            <w:b w:val="0"/>
            <w:bCs w:val="0"/>
          </w:rPr>
          <w:t>交流项目预审表</w:t>
        </w:r>
      </w:hyperlink>
      <w:r>
        <w:rPr>
          <w:rStyle w:val="aa"/>
          <w:rFonts w:hint="eastAsia"/>
          <w:b w:val="0"/>
          <w:bCs w:val="0"/>
        </w:rPr>
        <w:t xml:space="preserve"> （请见</w:t>
      </w:r>
      <w:r w:rsidR="00FF5957">
        <w:rPr>
          <w:rStyle w:val="aa"/>
          <w:rFonts w:hint="eastAsia"/>
          <w:b w:val="0"/>
          <w:bCs w:val="0"/>
        </w:rPr>
        <w:t>“</w:t>
      </w:r>
      <w:r w:rsidR="00FF5957" w:rsidRPr="00FF5957">
        <w:rPr>
          <w:rStyle w:val="aa"/>
          <w:rFonts w:hint="eastAsia"/>
          <w:b w:val="0"/>
          <w:bCs w:val="0"/>
        </w:rPr>
        <w:t>附件：同济大学学生院际交流项目预审表【20</w:t>
      </w:r>
      <w:r w:rsidR="006E6E7C">
        <w:rPr>
          <w:rStyle w:val="aa"/>
          <w:b w:val="0"/>
          <w:bCs w:val="0"/>
        </w:rPr>
        <w:t>20</w:t>
      </w:r>
      <w:r w:rsidR="006E6E7C">
        <w:rPr>
          <w:rStyle w:val="aa"/>
          <w:rFonts w:hint="eastAsia"/>
          <w:b w:val="0"/>
          <w:bCs w:val="0"/>
        </w:rPr>
        <w:t>春</w:t>
      </w:r>
      <w:r w:rsidR="00FF5957" w:rsidRPr="00FF5957">
        <w:rPr>
          <w:rStyle w:val="aa"/>
          <w:rFonts w:hint="eastAsia"/>
          <w:b w:val="0"/>
          <w:bCs w:val="0"/>
        </w:rPr>
        <w:t>季】</w:t>
      </w:r>
      <w:r w:rsidR="00FF5957">
        <w:rPr>
          <w:rStyle w:val="aa"/>
          <w:rFonts w:hint="eastAsia"/>
          <w:b w:val="0"/>
          <w:bCs w:val="0"/>
        </w:rPr>
        <w:t>”</w:t>
      </w:r>
      <w:r>
        <w:rPr>
          <w:rStyle w:val="aa"/>
          <w:rFonts w:hint="eastAsia"/>
          <w:b w:val="0"/>
          <w:bCs w:val="0"/>
        </w:rPr>
        <w:t>）；</w:t>
      </w:r>
    </w:p>
    <w:p w:rsidR="0091108D" w:rsidRDefault="00763F5F" w:rsidP="00C50225">
      <w:pPr>
        <w:pStyle w:val="a9"/>
        <w:spacing w:line="276" w:lineRule="auto"/>
        <w:rPr>
          <w:rStyle w:val="aa"/>
          <w:b w:val="0"/>
          <w:bCs w:val="0"/>
        </w:rPr>
      </w:pPr>
      <w:r>
        <w:rPr>
          <w:rStyle w:val="aa"/>
          <w:rFonts w:hint="eastAsia"/>
          <w:b w:val="0"/>
          <w:bCs w:val="0"/>
        </w:rPr>
        <w:t>-- 同济大学官方中文成绩单（本科生至本科生院、研究生至研究生院开具）；</w:t>
      </w:r>
    </w:p>
    <w:p w:rsidR="0091108D" w:rsidRDefault="00763F5F" w:rsidP="00C50225">
      <w:pPr>
        <w:pStyle w:val="a9"/>
        <w:spacing w:line="276" w:lineRule="auto"/>
      </w:pPr>
      <w:r>
        <w:rPr>
          <w:rFonts w:hint="eastAsia"/>
        </w:rPr>
        <w:t>申请材料送至：</w:t>
      </w:r>
    </w:p>
    <w:p w:rsidR="0091108D" w:rsidRDefault="00826019" w:rsidP="00C50225">
      <w:pPr>
        <w:pStyle w:val="a9"/>
        <w:spacing w:line="276" w:lineRule="auto"/>
      </w:pPr>
      <w:r w:rsidRPr="00826019">
        <w:rPr>
          <w:rFonts w:hint="eastAsia"/>
        </w:rPr>
        <w:t>四平路1500号</w:t>
      </w:r>
      <w:r w:rsidR="00763F5F">
        <w:rPr>
          <w:rFonts w:hint="eastAsia"/>
        </w:rPr>
        <w:t>同济大厦A</w:t>
      </w:r>
      <w:r w:rsidR="0082746C">
        <w:rPr>
          <w:rFonts w:hint="eastAsia"/>
        </w:rPr>
        <w:t>楼</w:t>
      </w:r>
      <w:r w:rsidR="00763F5F">
        <w:rPr>
          <w:rFonts w:hint="eastAsia"/>
        </w:rPr>
        <w:t>1301</w:t>
      </w:r>
      <w:proofErr w:type="gramStart"/>
      <w:r w:rsidR="00763F5F">
        <w:rPr>
          <w:rFonts w:hint="eastAsia"/>
        </w:rPr>
        <w:t>室本硕博中心</w:t>
      </w:r>
      <w:proofErr w:type="gramEnd"/>
      <w:r w:rsidR="00763F5F">
        <w:rPr>
          <w:rFonts w:hint="eastAsia"/>
        </w:rPr>
        <w:t xml:space="preserve"> （李老师）； 咨询电话： 65982251。</w:t>
      </w:r>
    </w:p>
    <w:p w:rsidR="0091108D" w:rsidRDefault="00763F5F" w:rsidP="00C50225">
      <w:pPr>
        <w:pStyle w:val="a9"/>
        <w:spacing w:line="276" w:lineRule="auto"/>
      </w:pPr>
      <w:r>
        <w:rPr>
          <w:rFonts w:hint="eastAsia"/>
        </w:rPr>
        <w:t>2）学院对申请材料进行筛选。</w:t>
      </w:r>
    </w:p>
    <w:p w:rsidR="0091108D" w:rsidRDefault="000756FA" w:rsidP="00C50225">
      <w:pPr>
        <w:pStyle w:val="a9"/>
        <w:spacing w:line="276" w:lineRule="auto"/>
      </w:pPr>
      <w:r>
        <w:t>3</w:t>
      </w:r>
      <w:r w:rsidR="00763F5F">
        <w:rPr>
          <w:rFonts w:hint="eastAsia"/>
        </w:rPr>
        <w:t>）公示结果</w:t>
      </w:r>
      <w:r w:rsidR="004B57DD">
        <w:rPr>
          <w:rFonts w:hint="eastAsia"/>
        </w:rPr>
        <w:t>：</w:t>
      </w:r>
      <w:r w:rsidR="00763F5F">
        <w:rPr>
          <w:rFonts w:hint="eastAsia"/>
        </w:rPr>
        <w:t>在综合评价各方因素之后，学院推荐结果将于</w:t>
      </w:r>
      <w:r w:rsidR="00D12BF6" w:rsidRPr="007317D7">
        <w:rPr>
          <w:rFonts w:hint="eastAsia"/>
        </w:rPr>
        <w:t>报名</w:t>
      </w:r>
      <w:r w:rsidR="008B6DA2" w:rsidRPr="007317D7">
        <w:rPr>
          <w:rFonts w:hint="eastAsia"/>
        </w:rPr>
        <w:t>截止日后2-</w:t>
      </w:r>
      <w:r w:rsidR="008B6DA2" w:rsidRPr="007317D7">
        <w:t>3</w:t>
      </w:r>
      <w:r w:rsidR="008B6DA2" w:rsidRPr="007317D7">
        <w:rPr>
          <w:rFonts w:hint="eastAsia"/>
        </w:rPr>
        <w:t>周</w:t>
      </w:r>
      <w:r w:rsidR="00763F5F">
        <w:rPr>
          <w:rFonts w:hint="eastAsia"/>
        </w:rPr>
        <w:t>在网上公示。</w:t>
      </w:r>
      <w:bookmarkStart w:id="0" w:name="_GoBack"/>
      <w:bookmarkEnd w:id="0"/>
    </w:p>
    <w:p w:rsidR="0091108D" w:rsidRDefault="000756FA" w:rsidP="00C50225">
      <w:pPr>
        <w:pStyle w:val="a9"/>
        <w:spacing w:line="276" w:lineRule="auto"/>
      </w:pPr>
      <w:r>
        <w:lastRenderedPageBreak/>
        <w:t>4</w:t>
      </w:r>
      <w:r w:rsidR="00763F5F">
        <w:rPr>
          <w:rFonts w:hint="eastAsia"/>
        </w:rPr>
        <w:t>）准备交换材料</w:t>
      </w:r>
      <w:r w:rsidR="004B57DD">
        <w:rPr>
          <w:rFonts w:hint="eastAsia"/>
        </w:rPr>
        <w:t>：</w:t>
      </w:r>
      <w:proofErr w:type="gramStart"/>
      <w:r w:rsidR="00763F5F">
        <w:rPr>
          <w:rFonts w:hint="eastAsia"/>
        </w:rPr>
        <w:t>本硕博</w:t>
      </w:r>
      <w:proofErr w:type="gramEnd"/>
      <w:r w:rsidR="00763F5F">
        <w:rPr>
          <w:rFonts w:hint="eastAsia"/>
        </w:rPr>
        <w:t>交换项目的负责老师将会联系相关同学准备申请材料。</w:t>
      </w:r>
    </w:p>
    <w:p w:rsidR="0091108D" w:rsidRDefault="00763F5F">
      <w:pPr>
        <w:pStyle w:val="HTML"/>
        <w:rPr>
          <w:rStyle w:val="aa"/>
        </w:rPr>
      </w:pPr>
      <w:r>
        <w:rPr>
          <w:rStyle w:val="aa"/>
          <w:rFonts w:hint="eastAsia"/>
        </w:rPr>
        <w:t>**注意事项：</w:t>
      </w:r>
    </w:p>
    <w:p w:rsidR="0091108D" w:rsidRDefault="00763F5F">
      <w:pPr>
        <w:pStyle w:val="HTML"/>
        <w:spacing w:line="360" w:lineRule="auto"/>
        <w:rPr>
          <w:b/>
        </w:rPr>
      </w:pPr>
      <w:r>
        <w:rPr>
          <w:rFonts w:hint="eastAsia"/>
        </w:rPr>
        <w:t>1. 台湾地区高校“系所”的区别：“系”提供本科生学位课程，“所”提供研究生学位课程。</w:t>
      </w:r>
      <w:r w:rsidR="0082746C">
        <w:rPr>
          <w:rFonts w:hint="eastAsia"/>
        </w:rPr>
        <w:t>台湾</w:t>
      </w:r>
      <w:r>
        <w:rPr>
          <w:rFonts w:hint="eastAsia"/>
        </w:rPr>
        <w:t>中山大学历年课程可参阅如下网址</w:t>
      </w:r>
      <w:r>
        <w:rPr>
          <w:rFonts w:hint="eastAsia"/>
          <w:kern w:val="2"/>
        </w:rPr>
        <w:t>（</w:t>
      </w:r>
      <w:r>
        <w:rPr>
          <w:rFonts w:hint="eastAsia"/>
          <w:b/>
          <w:kern w:val="2"/>
        </w:rPr>
        <w:t>新学期课程还未确定，可先查阅10</w:t>
      </w:r>
      <w:r w:rsidR="005F4773">
        <w:rPr>
          <w:b/>
          <w:kern w:val="2"/>
        </w:rPr>
        <w:t>7</w:t>
      </w:r>
      <w:r w:rsidR="004F3994">
        <w:rPr>
          <w:rFonts w:hint="eastAsia"/>
          <w:b/>
          <w:kern w:val="2"/>
        </w:rPr>
        <w:t>下</w:t>
      </w:r>
      <w:r>
        <w:rPr>
          <w:rFonts w:hint="eastAsia"/>
          <w:b/>
          <w:kern w:val="2"/>
        </w:rPr>
        <w:t>课程</w:t>
      </w:r>
      <w:r>
        <w:rPr>
          <w:rFonts w:hint="eastAsia"/>
          <w:kern w:val="2"/>
        </w:rPr>
        <w:t>），为交换学期课程学分转换之用：</w:t>
      </w:r>
      <w:r>
        <w:rPr>
          <w:rFonts w:hint="eastAsia"/>
          <w:b/>
          <w:kern w:val="2"/>
        </w:rPr>
        <w:t>http://selcrs.nsysu.edu.tw/menu1/qrycrsfrm.asp?HIS=2&amp;eng=0</w:t>
      </w:r>
    </w:p>
    <w:p w:rsidR="0091108D" w:rsidRDefault="00763F5F">
      <w:pPr>
        <w:spacing w:before="100" w:beforeAutospacing="1" w:after="100" w:afterAutospacing="1" w:line="360" w:lineRule="auto"/>
        <w:rPr>
          <w:rFonts w:ascii="宋体" w:hAnsi="宋体" w:cs="宋体"/>
          <w:sz w:val="24"/>
        </w:rPr>
      </w:pPr>
      <w:r>
        <w:rPr>
          <w:rFonts w:ascii="宋体" w:hAnsi="宋体" w:cs="宋体" w:hint="eastAsia"/>
          <w:sz w:val="24"/>
        </w:rPr>
        <w:t>2. 最终是否录取由</w:t>
      </w:r>
      <w:r w:rsidR="0082746C">
        <w:rPr>
          <w:rFonts w:ascii="宋体" w:hAnsi="宋体" w:cs="宋体" w:hint="eastAsia"/>
          <w:sz w:val="24"/>
        </w:rPr>
        <w:t>台湾</w:t>
      </w:r>
      <w:r>
        <w:rPr>
          <w:rFonts w:ascii="宋体" w:hAnsi="宋体" w:cs="宋体" w:hint="eastAsia"/>
          <w:sz w:val="24"/>
        </w:rPr>
        <w:t>中山大学管理学院决定。以往有派出的学生被拒收的情况发生，但比例很低。经确认后，</w:t>
      </w:r>
      <w:proofErr w:type="gramStart"/>
      <w:r>
        <w:rPr>
          <w:rFonts w:ascii="宋体" w:hAnsi="宋体" w:cs="宋体" w:hint="eastAsia"/>
          <w:sz w:val="24"/>
        </w:rPr>
        <w:t>需至</w:t>
      </w:r>
      <w:r w:rsidR="0082746C">
        <w:rPr>
          <w:rFonts w:ascii="宋体" w:hAnsi="宋体" w:cs="宋体" w:hint="eastAsia"/>
          <w:sz w:val="24"/>
        </w:rPr>
        <w:t>台湾</w:t>
      </w:r>
      <w:r>
        <w:rPr>
          <w:rFonts w:ascii="宋体" w:hAnsi="宋体" w:cs="宋体" w:hint="eastAsia"/>
          <w:sz w:val="24"/>
        </w:rPr>
        <w:t>中山大学</w:t>
      </w:r>
      <w:proofErr w:type="gramEnd"/>
      <w:r>
        <w:rPr>
          <w:rFonts w:ascii="宋体" w:hAnsi="宋体" w:cs="宋体" w:hint="eastAsia"/>
          <w:sz w:val="24"/>
        </w:rPr>
        <w:t>交换计划申请网址注册并缴交所需数据：</w:t>
      </w:r>
    </w:p>
    <w:p w:rsidR="0091108D" w:rsidRDefault="00763F5F">
      <w:pPr>
        <w:widowControl/>
        <w:spacing w:before="100" w:beforeAutospacing="1" w:after="100" w:afterAutospacing="1" w:line="360" w:lineRule="auto"/>
        <w:jc w:val="left"/>
        <w:rPr>
          <w:rFonts w:ascii="宋体" w:hAnsi="宋体" w:cs="宋体"/>
          <w:b/>
          <w:sz w:val="24"/>
        </w:rPr>
      </w:pPr>
      <w:r>
        <w:rPr>
          <w:rFonts w:ascii="宋体" w:hAnsi="宋体" w:cs="宋体" w:hint="eastAsia"/>
          <w:b/>
          <w:sz w:val="24"/>
        </w:rPr>
        <w:t xml:space="preserve">交换计划申请网址：  </w:t>
      </w:r>
      <w:r w:rsidR="004B57DD" w:rsidRPr="004B57DD">
        <w:rPr>
          <w:rFonts w:ascii="宋体" w:hAnsi="宋体" w:cs="宋体"/>
          <w:b/>
          <w:kern w:val="0"/>
          <w:sz w:val="24"/>
        </w:rPr>
        <w:t>http://exchange.oia.nsysu.edu.tw/nsysu/incoming.applicant/declaration/identity_type_sn/6</w:t>
      </w:r>
    </w:p>
    <w:p w:rsidR="0091108D" w:rsidRDefault="00763F5F">
      <w:pPr>
        <w:widowControl/>
        <w:spacing w:before="100" w:beforeAutospacing="1" w:after="100" w:afterAutospacing="1" w:line="360" w:lineRule="auto"/>
        <w:jc w:val="left"/>
        <w:rPr>
          <w:rFonts w:ascii="宋体" w:hAnsi="宋体" w:cs="宋体"/>
          <w:b/>
          <w:sz w:val="24"/>
        </w:rPr>
      </w:pPr>
      <w:r>
        <w:rPr>
          <w:rFonts w:ascii="宋体" w:hAnsi="宋体" w:cs="宋体" w:hint="eastAsia"/>
          <w:b/>
          <w:sz w:val="24"/>
        </w:rPr>
        <w:t>交换计划申请流程：</w:t>
      </w:r>
      <w:hyperlink r:id="rId9" w:history="1">
        <w:r>
          <w:rPr>
            <w:rFonts w:ascii="宋体" w:hAnsi="宋体" w:cs="宋体" w:hint="eastAsia"/>
            <w:b/>
            <w:kern w:val="0"/>
            <w:sz w:val="24"/>
          </w:rPr>
          <w:t>http://exchange.oia.nsysu.edu.tw/nsysu/doc/view/menu_sn/13</w:t>
        </w:r>
      </w:hyperlink>
    </w:p>
    <w:p w:rsidR="0091108D" w:rsidRDefault="0082746C">
      <w:pPr>
        <w:widowControl/>
        <w:spacing w:before="100" w:beforeAutospacing="1" w:after="100" w:afterAutospacing="1" w:line="360" w:lineRule="auto"/>
        <w:jc w:val="left"/>
        <w:rPr>
          <w:rFonts w:ascii="宋体" w:hAnsi="宋体" w:cs="宋体"/>
          <w:b/>
          <w:sz w:val="24"/>
        </w:rPr>
      </w:pPr>
      <w:r>
        <w:rPr>
          <w:rFonts w:ascii="宋体" w:hAnsi="宋体" w:cs="宋体" w:hint="eastAsia"/>
          <w:b/>
          <w:sz w:val="24"/>
        </w:rPr>
        <w:t>台湾</w:t>
      </w:r>
      <w:r w:rsidR="00763F5F">
        <w:rPr>
          <w:rFonts w:ascii="宋体" w:hAnsi="宋体" w:cs="宋体" w:hint="eastAsia"/>
          <w:b/>
          <w:sz w:val="24"/>
        </w:rPr>
        <w:t>中山大学系所简介：</w:t>
      </w:r>
      <w:hyperlink r:id="rId10" w:history="1">
        <w:r w:rsidR="00763F5F">
          <w:rPr>
            <w:rFonts w:ascii="宋体" w:hAnsi="宋体" w:cs="宋体" w:hint="eastAsia"/>
            <w:b/>
            <w:kern w:val="0"/>
            <w:sz w:val="24"/>
          </w:rPr>
          <w:t>http://exchange.oia.nsysu.edu.tw/nsysu/doc/view/menu_sn/2</w:t>
        </w:r>
      </w:hyperlink>
    </w:p>
    <w:p w:rsidR="0091108D" w:rsidRDefault="00763F5F">
      <w:pPr>
        <w:pStyle w:val="HTML"/>
        <w:spacing w:line="360" w:lineRule="auto"/>
        <w:rPr>
          <w:kern w:val="2"/>
        </w:rPr>
      </w:pPr>
      <w:r>
        <w:rPr>
          <w:rFonts w:hint="eastAsia"/>
        </w:rPr>
        <w:t xml:space="preserve">3. </w:t>
      </w:r>
      <w:r>
        <w:rPr>
          <w:rFonts w:hint="eastAsia"/>
          <w:kern w:val="2"/>
        </w:rPr>
        <w:t>申请前，硕博学</w:t>
      </w:r>
      <w:proofErr w:type="gramStart"/>
      <w:r>
        <w:rPr>
          <w:rFonts w:hint="eastAsia"/>
          <w:kern w:val="2"/>
        </w:rPr>
        <w:t>生必须</w:t>
      </w:r>
      <w:proofErr w:type="gramEnd"/>
      <w:r>
        <w:rPr>
          <w:rFonts w:hint="eastAsia"/>
          <w:kern w:val="2"/>
        </w:rPr>
        <w:t>获得导师同意。同时，申请学生务必取得家人的许可，若最终录取后放弃，我院将无法派送后补的同学，因而将是对其他申请同学的不公，以及对宝贵交换名额的浪费。</w:t>
      </w:r>
    </w:p>
    <w:p w:rsidR="0091108D" w:rsidRDefault="00C03BB9">
      <w:pPr>
        <w:pStyle w:val="HTML"/>
        <w:spacing w:line="360" w:lineRule="auto"/>
        <w:rPr>
          <w:kern w:val="2"/>
        </w:rPr>
      </w:pPr>
      <w:r>
        <w:rPr>
          <w:kern w:val="2"/>
        </w:rPr>
        <w:t>4</w:t>
      </w:r>
      <w:r w:rsidR="00763F5F">
        <w:rPr>
          <w:rFonts w:hint="eastAsia"/>
          <w:kern w:val="2"/>
        </w:rPr>
        <w:t>. 同济大学港澳台办公室陆续发布了20</w:t>
      </w:r>
      <w:r w:rsidR="00156518">
        <w:rPr>
          <w:kern w:val="2"/>
        </w:rPr>
        <w:t>20</w:t>
      </w:r>
      <w:r w:rsidR="00156518">
        <w:rPr>
          <w:rFonts w:hint="eastAsia"/>
          <w:kern w:val="2"/>
        </w:rPr>
        <w:t>春</w:t>
      </w:r>
      <w:r w:rsidR="00763F5F">
        <w:rPr>
          <w:rFonts w:hint="eastAsia"/>
          <w:kern w:val="2"/>
        </w:rPr>
        <w:t>季学期港澳台交换项目信息，也欢迎同学们踊跃报名，请关注校港澳台办公室的网页：</w:t>
      </w:r>
    </w:p>
    <w:p w:rsidR="0091108D" w:rsidRDefault="009718CF">
      <w:pPr>
        <w:pStyle w:val="HTML"/>
        <w:spacing w:line="360" w:lineRule="auto"/>
        <w:rPr>
          <w:b/>
        </w:rPr>
      </w:pPr>
      <w:hyperlink r:id="rId11" w:history="1">
        <w:r w:rsidR="00763F5F">
          <w:rPr>
            <w:rFonts w:hint="eastAsia"/>
            <w:b/>
          </w:rPr>
          <w:t>https://fao.tongji.edu.cn/4101/list.htm</w:t>
        </w:r>
      </w:hyperlink>
      <w:r w:rsidR="00763F5F">
        <w:rPr>
          <w:rFonts w:hint="eastAsia"/>
          <w:b/>
        </w:rPr>
        <w:t xml:space="preserve"> </w:t>
      </w:r>
    </w:p>
    <w:p w:rsidR="0060676D" w:rsidRDefault="0060676D">
      <w:pPr>
        <w:pStyle w:val="HTML"/>
        <w:spacing w:line="360" w:lineRule="auto"/>
        <w:rPr>
          <w:b/>
          <w:kern w:val="2"/>
        </w:rPr>
      </w:pPr>
    </w:p>
    <w:p w:rsidR="0060676D" w:rsidRDefault="0060676D">
      <w:pPr>
        <w:pStyle w:val="HTML"/>
        <w:spacing w:line="360" w:lineRule="auto"/>
        <w:rPr>
          <w:b/>
          <w:kern w:val="2"/>
        </w:rPr>
      </w:pPr>
    </w:p>
    <w:p w:rsidR="0060676D" w:rsidRDefault="0060676D" w:rsidP="00405F52">
      <w:pPr>
        <w:pStyle w:val="HTML"/>
        <w:spacing w:line="360" w:lineRule="auto"/>
        <w:ind w:right="480"/>
        <w:jc w:val="right"/>
        <w:rPr>
          <w:kern w:val="2"/>
        </w:rPr>
      </w:pPr>
      <w:proofErr w:type="gramStart"/>
      <w:r>
        <w:rPr>
          <w:rFonts w:hint="eastAsia"/>
          <w:kern w:val="2"/>
        </w:rPr>
        <w:t>本硕博</w:t>
      </w:r>
      <w:proofErr w:type="gramEnd"/>
      <w:r>
        <w:rPr>
          <w:rFonts w:hint="eastAsia"/>
          <w:kern w:val="2"/>
        </w:rPr>
        <w:t>中心</w:t>
      </w:r>
    </w:p>
    <w:p w:rsidR="0060676D" w:rsidRPr="0060676D" w:rsidRDefault="0060676D" w:rsidP="0060676D">
      <w:pPr>
        <w:pStyle w:val="HTML"/>
        <w:spacing w:line="360" w:lineRule="auto"/>
        <w:ind w:right="240"/>
        <w:jc w:val="right"/>
        <w:rPr>
          <w:kern w:val="2"/>
        </w:rPr>
      </w:pPr>
      <w:r>
        <w:rPr>
          <w:rFonts w:hint="eastAsia"/>
          <w:kern w:val="2"/>
        </w:rPr>
        <w:t>2</w:t>
      </w:r>
      <w:r>
        <w:rPr>
          <w:kern w:val="2"/>
        </w:rPr>
        <w:t>019</w:t>
      </w:r>
      <w:r>
        <w:rPr>
          <w:rFonts w:hint="eastAsia"/>
          <w:kern w:val="2"/>
        </w:rPr>
        <w:t>年</w:t>
      </w:r>
      <w:r w:rsidR="00156518">
        <w:rPr>
          <w:kern w:val="2"/>
        </w:rPr>
        <w:t>9</w:t>
      </w:r>
      <w:r w:rsidR="00156518">
        <w:rPr>
          <w:rFonts w:hint="eastAsia"/>
          <w:kern w:val="2"/>
        </w:rPr>
        <w:t>月</w:t>
      </w:r>
    </w:p>
    <w:sectPr w:rsidR="0060676D" w:rsidRPr="0060676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CF" w:rsidRDefault="009718CF">
      <w:r>
        <w:separator/>
      </w:r>
    </w:p>
  </w:endnote>
  <w:endnote w:type="continuationSeparator" w:id="0">
    <w:p w:rsidR="009718CF" w:rsidRDefault="0097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805773"/>
    </w:sdtPr>
    <w:sdtEndPr/>
    <w:sdtContent>
      <w:p w:rsidR="0091108D" w:rsidRDefault="00763F5F">
        <w:pPr>
          <w:pStyle w:val="a5"/>
          <w:jc w:val="center"/>
        </w:pPr>
        <w:r>
          <w:fldChar w:fldCharType="begin"/>
        </w:r>
        <w:r>
          <w:instrText>PAGE   \* MERGEFORMAT</w:instrText>
        </w:r>
        <w:r>
          <w:fldChar w:fldCharType="separate"/>
        </w:r>
        <w:r w:rsidR="007317D7" w:rsidRPr="007317D7">
          <w:rPr>
            <w:noProof/>
            <w:lang w:val="zh-CN"/>
          </w:rPr>
          <w:t>2</w:t>
        </w:r>
        <w:r>
          <w:fldChar w:fldCharType="end"/>
        </w:r>
      </w:p>
    </w:sdtContent>
  </w:sdt>
  <w:p w:rsidR="0091108D" w:rsidRDefault="009110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CF" w:rsidRDefault="009718CF">
      <w:r>
        <w:separator/>
      </w:r>
    </w:p>
  </w:footnote>
  <w:footnote w:type="continuationSeparator" w:id="0">
    <w:p w:rsidR="009718CF" w:rsidRDefault="00971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67"/>
    <w:rsid w:val="00006AC5"/>
    <w:rsid w:val="00020FD7"/>
    <w:rsid w:val="000272A7"/>
    <w:rsid w:val="0005233E"/>
    <w:rsid w:val="00052ABD"/>
    <w:rsid w:val="000756FA"/>
    <w:rsid w:val="00077A34"/>
    <w:rsid w:val="00077BB5"/>
    <w:rsid w:val="00097C7C"/>
    <w:rsid w:val="000A2B87"/>
    <w:rsid w:val="000B0846"/>
    <w:rsid w:val="000E7AEF"/>
    <w:rsid w:val="000F4F35"/>
    <w:rsid w:val="000F4FC9"/>
    <w:rsid w:val="000F6CCA"/>
    <w:rsid w:val="00110F1F"/>
    <w:rsid w:val="00112780"/>
    <w:rsid w:val="00112E51"/>
    <w:rsid w:val="00140C73"/>
    <w:rsid w:val="00156518"/>
    <w:rsid w:val="00160291"/>
    <w:rsid w:val="00160B96"/>
    <w:rsid w:val="00175BB1"/>
    <w:rsid w:val="00190B90"/>
    <w:rsid w:val="0019526F"/>
    <w:rsid w:val="00196174"/>
    <w:rsid w:val="001978D0"/>
    <w:rsid w:val="001A630F"/>
    <w:rsid w:val="001D4CB2"/>
    <w:rsid w:val="001E54E3"/>
    <w:rsid w:val="00210C4F"/>
    <w:rsid w:val="0021499F"/>
    <w:rsid w:val="00255409"/>
    <w:rsid w:val="0025588F"/>
    <w:rsid w:val="0029196D"/>
    <w:rsid w:val="00295E9E"/>
    <w:rsid w:val="002A1A08"/>
    <w:rsid w:val="002B3791"/>
    <w:rsid w:val="002C2E49"/>
    <w:rsid w:val="002E44FB"/>
    <w:rsid w:val="00316E2D"/>
    <w:rsid w:val="00321B39"/>
    <w:rsid w:val="00334CC0"/>
    <w:rsid w:val="00337774"/>
    <w:rsid w:val="0038519A"/>
    <w:rsid w:val="00390323"/>
    <w:rsid w:val="003941A4"/>
    <w:rsid w:val="003A72DF"/>
    <w:rsid w:val="003D0C35"/>
    <w:rsid w:val="003E0A87"/>
    <w:rsid w:val="003E4F1E"/>
    <w:rsid w:val="00405F52"/>
    <w:rsid w:val="00415D21"/>
    <w:rsid w:val="004360E3"/>
    <w:rsid w:val="00440B55"/>
    <w:rsid w:val="00456988"/>
    <w:rsid w:val="00476907"/>
    <w:rsid w:val="0048164D"/>
    <w:rsid w:val="0049133E"/>
    <w:rsid w:val="004A0200"/>
    <w:rsid w:val="004A6F99"/>
    <w:rsid w:val="004B57DD"/>
    <w:rsid w:val="004C0E91"/>
    <w:rsid w:val="004D2E7E"/>
    <w:rsid w:val="004D68C9"/>
    <w:rsid w:val="004E2E95"/>
    <w:rsid w:val="004E4E42"/>
    <w:rsid w:val="004E5107"/>
    <w:rsid w:val="004F3994"/>
    <w:rsid w:val="004F4980"/>
    <w:rsid w:val="005220E6"/>
    <w:rsid w:val="00522C6C"/>
    <w:rsid w:val="005271D9"/>
    <w:rsid w:val="0053219A"/>
    <w:rsid w:val="005437F6"/>
    <w:rsid w:val="005513F1"/>
    <w:rsid w:val="00553CC1"/>
    <w:rsid w:val="0055517E"/>
    <w:rsid w:val="00582DC7"/>
    <w:rsid w:val="005C5767"/>
    <w:rsid w:val="005C5EA1"/>
    <w:rsid w:val="005D2537"/>
    <w:rsid w:val="005D4493"/>
    <w:rsid w:val="005E4957"/>
    <w:rsid w:val="005F2A79"/>
    <w:rsid w:val="005F4773"/>
    <w:rsid w:val="005F7D5A"/>
    <w:rsid w:val="0060676D"/>
    <w:rsid w:val="00622BBE"/>
    <w:rsid w:val="00622BD7"/>
    <w:rsid w:val="006714CB"/>
    <w:rsid w:val="00676498"/>
    <w:rsid w:val="0067679B"/>
    <w:rsid w:val="00697F4F"/>
    <w:rsid w:val="006A17A0"/>
    <w:rsid w:val="006A242F"/>
    <w:rsid w:val="006B0EC0"/>
    <w:rsid w:val="006B1B7F"/>
    <w:rsid w:val="006B44CF"/>
    <w:rsid w:val="006C3798"/>
    <w:rsid w:val="006C6AFC"/>
    <w:rsid w:val="006E6E7C"/>
    <w:rsid w:val="00701A3E"/>
    <w:rsid w:val="00722285"/>
    <w:rsid w:val="007317D7"/>
    <w:rsid w:val="00742EA5"/>
    <w:rsid w:val="00763F5F"/>
    <w:rsid w:val="00784F87"/>
    <w:rsid w:val="00790A25"/>
    <w:rsid w:val="007B380A"/>
    <w:rsid w:val="007C1B6D"/>
    <w:rsid w:val="007C453D"/>
    <w:rsid w:val="007D3AF6"/>
    <w:rsid w:val="007E6EB6"/>
    <w:rsid w:val="008047C6"/>
    <w:rsid w:val="008135B2"/>
    <w:rsid w:val="008151C0"/>
    <w:rsid w:val="00816D70"/>
    <w:rsid w:val="00817990"/>
    <w:rsid w:val="0082456C"/>
    <w:rsid w:val="00826019"/>
    <w:rsid w:val="0082746C"/>
    <w:rsid w:val="008335DC"/>
    <w:rsid w:val="008375E7"/>
    <w:rsid w:val="00843169"/>
    <w:rsid w:val="00882052"/>
    <w:rsid w:val="008B6DA2"/>
    <w:rsid w:val="008D09BA"/>
    <w:rsid w:val="008D1838"/>
    <w:rsid w:val="008E09C6"/>
    <w:rsid w:val="008F3D08"/>
    <w:rsid w:val="0091108D"/>
    <w:rsid w:val="00914E90"/>
    <w:rsid w:val="0091568F"/>
    <w:rsid w:val="0091581E"/>
    <w:rsid w:val="00915D1D"/>
    <w:rsid w:val="00920781"/>
    <w:rsid w:val="00931EB5"/>
    <w:rsid w:val="009542B6"/>
    <w:rsid w:val="00965EB4"/>
    <w:rsid w:val="009718CF"/>
    <w:rsid w:val="00990D77"/>
    <w:rsid w:val="00992AC8"/>
    <w:rsid w:val="00993171"/>
    <w:rsid w:val="00993DF4"/>
    <w:rsid w:val="009A0700"/>
    <w:rsid w:val="009A7877"/>
    <w:rsid w:val="009C4829"/>
    <w:rsid w:val="009E5DF2"/>
    <w:rsid w:val="009F3454"/>
    <w:rsid w:val="00A0605B"/>
    <w:rsid w:val="00A2722E"/>
    <w:rsid w:val="00A316E3"/>
    <w:rsid w:val="00A379F1"/>
    <w:rsid w:val="00A415F7"/>
    <w:rsid w:val="00A4504A"/>
    <w:rsid w:val="00A65815"/>
    <w:rsid w:val="00A847E6"/>
    <w:rsid w:val="00AB664E"/>
    <w:rsid w:val="00AC7778"/>
    <w:rsid w:val="00AD2412"/>
    <w:rsid w:val="00AE4F41"/>
    <w:rsid w:val="00B03F9E"/>
    <w:rsid w:val="00B15EC0"/>
    <w:rsid w:val="00B31D97"/>
    <w:rsid w:val="00B437A3"/>
    <w:rsid w:val="00B527E2"/>
    <w:rsid w:val="00B53E1C"/>
    <w:rsid w:val="00B73340"/>
    <w:rsid w:val="00B93195"/>
    <w:rsid w:val="00B93B68"/>
    <w:rsid w:val="00B96229"/>
    <w:rsid w:val="00BA733C"/>
    <w:rsid w:val="00BC031C"/>
    <w:rsid w:val="00BE7CBB"/>
    <w:rsid w:val="00BF71BA"/>
    <w:rsid w:val="00C03BB9"/>
    <w:rsid w:val="00C34D06"/>
    <w:rsid w:val="00C50225"/>
    <w:rsid w:val="00C647F5"/>
    <w:rsid w:val="00C65439"/>
    <w:rsid w:val="00C76251"/>
    <w:rsid w:val="00CC1D47"/>
    <w:rsid w:val="00CD56E8"/>
    <w:rsid w:val="00CE24D3"/>
    <w:rsid w:val="00CF50B5"/>
    <w:rsid w:val="00D12BF6"/>
    <w:rsid w:val="00D231AF"/>
    <w:rsid w:val="00D34491"/>
    <w:rsid w:val="00D507A5"/>
    <w:rsid w:val="00D539A5"/>
    <w:rsid w:val="00D6310E"/>
    <w:rsid w:val="00D74C95"/>
    <w:rsid w:val="00DB6B19"/>
    <w:rsid w:val="00DB70A6"/>
    <w:rsid w:val="00DC3A72"/>
    <w:rsid w:val="00DE2414"/>
    <w:rsid w:val="00DF6374"/>
    <w:rsid w:val="00E64850"/>
    <w:rsid w:val="00E86A6F"/>
    <w:rsid w:val="00E86DB6"/>
    <w:rsid w:val="00E93320"/>
    <w:rsid w:val="00E9397E"/>
    <w:rsid w:val="00E94FB3"/>
    <w:rsid w:val="00EB04C0"/>
    <w:rsid w:val="00ED048F"/>
    <w:rsid w:val="00ED0B07"/>
    <w:rsid w:val="00F079A6"/>
    <w:rsid w:val="00F2726A"/>
    <w:rsid w:val="00F46D32"/>
    <w:rsid w:val="00F46EAF"/>
    <w:rsid w:val="00F57D47"/>
    <w:rsid w:val="00F65A59"/>
    <w:rsid w:val="00F71D04"/>
    <w:rsid w:val="00F73746"/>
    <w:rsid w:val="00F81296"/>
    <w:rsid w:val="00F857D5"/>
    <w:rsid w:val="00F92C15"/>
    <w:rsid w:val="00FB0969"/>
    <w:rsid w:val="00FC2B0D"/>
    <w:rsid w:val="00FC3DDE"/>
    <w:rsid w:val="00FD120E"/>
    <w:rsid w:val="00FD4C30"/>
    <w:rsid w:val="00FF0681"/>
    <w:rsid w:val="00FF5957"/>
    <w:rsid w:val="01902486"/>
    <w:rsid w:val="058917CC"/>
    <w:rsid w:val="0B504B83"/>
    <w:rsid w:val="13C87345"/>
    <w:rsid w:val="205013A9"/>
    <w:rsid w:val="22362A4D"/>
    <w:rsid w:val="25112361"/>
    <w:rsid w:val="28BE2BF8"/>
    <w:rsid w:val="29E47702"/>
    <w:rsid w:val="2C562715"/>
    <w:rsid w:val="34503EBA"/>
    <w:rsid w:val="35D871E1"/>
    <w:rsid w:val="394559F0"/>
    <w:rsid w:val="3F803956"/>
    <w:rsid w:val="45922D59"/>
    <w:rsid w:val="47652156"/>
    <w:rsid w:val="4F4D449B"/>
    <w:rsid w:val="536669BC"/>
    <w:rsid w:val="552335CC"/>
    <w:rsid w:val="5D34618F"/>
    <w:rsid w:val="5FC939D7"/>
    <w:rsid w:val="628B0175"/>
    <w:rsid w:val="6637376F"/>
    <w:rsid w:val="667A16A5"/>
    <w:rsid w:val="67DA7A6C"/>
    <w:rsid w:val="6AC40041"/>
    <w:rsid w:val="75B52C23"/>
    <w:rsid w:val="7B816D96"/>
    <w:rsid w:val="7BBD6DDD"/>
    <w:rsid w:val="7CE0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962133-038E-47FE-A82B-FBE9AF47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jc w:val="left"/>
      <w:outlineLvl w:val="1"/>
    </w:pPr>
    <w:rPr>
      <w:rFonts w:ascii="宋体" w:hAnsi="宋体" w:cs="宋体"/>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Pr>
      <w:b/>
      <w:bCs/>
    </w:rPr>
  </w:style>
  <w:style w:type="character" w:styleId="ab">
    <w:name w:val="Hyperlink"/>
    <w:basedOn w:val="a0"/>
    <w:qFormat/>
    <w:rPr>
      <w:color w:val="3894C1"/>
      <w:u w:val="none"/>
    </w:rPr>
  </w:style>
  <w:style w:type="character" w:customStyle="1" w:styleId="a8">
    <w:name w:val="页眉 字符"/>
    <w:basedOn w:val="a0"/>
    <w:link w:val="a7"/>
    <w:qFormat/>
    <w:rPr>
      <w:kern w:val="2"/>
      <w:sz w:val="18"/>
      <w:szCs w:val="18"/>
    </w:rPr>
  </w:style>
  <w:style w:type="character" w:customStyle="1" w:styleId="a6">
    <w:name w:val="页脚 字符"/>
    <w:basedOn w:val="a0"/>
    <w:link w:val="a5"/>
    <w:uiPriority w:val="99"/>
    <w:qFormat/>
    <w:rPr>
      <w:kern w:val="2"/>
      <w:sz w:val="18"/>
      <w:szCs w:val="18"/>
    </w:rPr>
  </w:style>
  <w:style w:type="paragraph" w:customStyle="1" w:styleId="1">
    <w:name w:val="列出段落1"/>
    <w:basedOn w:val="a"/>
    <w:qFormat/>
    <w:pPr>
      <w:ind w:firstLineChars="200" w:firstLine="420"/>
    </w:pPr>
    <w:rPr>
      <w:rFonts w:ascii="Calibri" w:hAnsi="Calibri"/>
      <w:szCs w:val="22"/>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ngji-uni.com/UserImages/file/2015/%E6%B8%AF%E6%BE%B3%E5%8F%B0/%E5%90%8C%E6%B5%8E%E5%A4%A7%E5%AD%A6%E5%AD%A6%E7%94%9F%E6%A0%A1%E7%BA%A7%E6%B8%AF%E6%BE%B3%E5%8F%B0%E4%BA%A4%E6%8D%A2%E9%A1%B9%E7%9B%AE%E9%A2%84%E5%AE%A1%E8%A1%A8%E3%80%902015%E5%B9%B4%E7%A7%8B%E5%AD%A3%E3%80%91.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o.tongji.edu.cn/4101/list.htm" TargetMode="External"/><Relationship Id="rId5" Type="http://schemas.openxmlformats.org/officeDocument/2006/relationships/webSettings" Target="webSettings.xml"/><Relationship Id="rId10" Type="http://schemas.openxmlformats.org/officeDocument/2006/relationships/hyperlink" Target="http://exchange.oia.nsysu.edu.tw/nsysu/doc/view/menu_sn/2" TargetMode="External"/><Relationship Id="rId4" Type="http://schemas.openxmlformats.org/officeDocument/2006/relationships/settings" Target="settings.xml"/><Relationship Id="rId9" Type="http://schemas.openxmlformats.org/officeDocument/2006/relationships/hyperlink" Target="http://exchange.oia.nsysu.edu.tw/nsysu/doc/view/menu_sn/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8254E-4474-478B-AA8A-C5F79C8B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Company>China</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现将学校港澳台发给我院2012秋季交换项目信息转发给各位，汇总如下三类</dc:title>
  <dc:creator>tyy</dc:creator>
  <cp:lastModifiedBy>李珏玮</cp:lastModifiedBy>
  <cp:revision>4</cp:revision>
  <cp:lastPrinted>2019-09-24T00:58:00Z</cp:lastPrinted>
  <dcterms:created xsi:type="dcterms:W3CDTF">2019-09-24T01:34:00Z</dcterms:created>
  <dcterms:modified xsi:type="dcterms:W3CDTF">2019-09-24T01:49:00Z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